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63" w:rsidRPr="003F7D63" w:rsidRDefault="003F7D63" w:rsidP="003F7D63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3F7D63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До Нового года остался 21 день.</w:t>
      </w:r>
    </w:p>
    <w:p w:rsidR="003F7D63" w:rsidRP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3F7D63">
        <w:rPr>
          <w:rFonts w:eastAsia="Times New Roman" w:cs="Times New Roman"/>
          <w:szCs w:val="24"/>
          <w:lang w:eastAsia="ru-RU"/>
        </w:rPr>
        <w:t xml:space="preserve">Традиционно в преддверии праздника администрацией </w:t>
      </w:r>
      <w:proofErr w:type="spellStart"/>
      <w:r w:rsidRPr="003F7D63">
        <w:rPr>
          <w:rFonts w:eastAsia="Times New Roman" w:cs="Times New Roman"/>
          <w:szCs w:val="24"/>
          <w:lang w:eastAsia="ru-RU"/>
        </w:rPr>
        <w:t>Сорочинского</w:t>
      </w:r>
      <w:proofErr w:type="spellEnd"/>
      <w:r w:rsidRPr="003F7D63">
        <w:rPr>
          <w:rFonts w:eastAsia="Times New Roman" w:cs="Times New Roman"/>
          <w:szCs w:val="24"/>
          <w:lang w:eastAsia="ru-RU"/>
        </w:rPr>
        <w:t xml:space="preserve"> городского округа проводится ежегодный смотр-конкурс на лучшее праздничное оформление фасадов зданий предприятий, индивидуальных предпринимателей и прилегающих к ним территорий.</w:t>
      </w:r>
    </w:p>
    <w:p w:rsid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3F7D63">
        <w:rPr>
          <w:rFonts w:eastAsia="Times New Roman" w:cs="Times New Roman"/>
          <w:szCs w:val="24"/>
          <w:lang w:eastAsia="ru-RU"/>
        </w:rPr>
        <w:t>  Конкурс носит заявительный характер. Заявки принимаются с 11 по 22 декабря нынешнего года по телефонам 8(35346) 42590, 44121. Ознакомиться с Положением о проведении конкурса можно по ссылке:</w:t>
      </w:r>
    </w:p>
    <w:p w:rsidR="003F7D63" w:rsidRP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3F7D63">
        <w:rPr>
          <w:rFonts w:eastAsia="Times New Roman" w:cs="Times New Roman"/>
          <w:szCs w:val="24"/>
          <w:lang w:eastAsia="ru-RU"/>
        </w:rPr>
        <w:t xml:space="preserve"> </w:t>
      </w:r>
      <w:hyperlink r:id="rId5" w:history="1">
        <w:r w:rsidRPr="003F7D6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http://sorochinsk56.ru/assets/files/2023-Postanovlenia/12/1657-07.12.2023.pdf</w:t>
        </w:r>
      </w:hyperlink>
    </w:p>
    <w:p w:rsidR="003F7D63" w:rsidRP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3F7D63">
        <w:rPr>
          <w:rFonts w:eastAsia="Times New Roman" w:cs="Times New Roman"/>
          <w:szCs w:val="24"/>
          <w:lang w:eastAsia="ru-RU"/>
        </w:rPr>
        <w:t>  Следует помнить, что при проведении работ по дополнительной подсветке объектов, украшению зданий и помещений светящимися гирляндами важно соблюдать меры противопожарной безопасности. Внести вклад в создание праздничной атмосферы – это отличная возможность подарить окружающим улыбку, хорошее настроение и получить ценные призы за победу в смотре!</w:t>
      </w:r>
    </w:p>
    <w:p w:rsid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3F7D63">
        <w:rPr>
          <w:rFonts w:eastAsia="Times New Roman" w:cs="Times New Roman"/>
          <w:szCs w:val="24"/>
          <w:lang w:eastAsia="ru-RU"/>
        </w:rPr>
        <w:t>  Надеемся на вашу инициативность и активность!</w:t>
      </w:r>
    </w:p>
    <w:p w:rsidR="003F7D63" w:rsidRPr="003F7D63" w:rsidRDefault="003F7D63" w:rsidP="003F7D6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e118a825604a6ef38f59a2f1688ae5e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A1D" w:rsidRDefault="001B2A1D"/>
    <w:sectPr w:rsidR="001B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63"/>
    <w:rsid w:val="001B2A1D"/>
    <w:rsid w:val="003F7D63"/>
    <w:rsid w:val="00967EAE"/>
    <w:rsid w:val="00A5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7D63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7D63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F7D6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D6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7D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D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7D63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7D63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F7D6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D6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7D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file:///D:\assets\files\2023-Postanovlenia\12\1657-07.12.202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2024-07-29T04:40:00Z</dcterms:created>
  <dcterms:modified xsi:type="dcterms:W3CDTF">2024-07-29T04:40:00Z</dcterms:modified>
</cp:coreProperties>
</file>